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72" w:rsidRDefault="00583E52" w:rsidP="00583E52">
      <w:pPr>
        <w:jc w:val="center"/>
        <w:rPr>
          <w:b/>
          <w:sz w:val="28"/>
          <w:szCs w:val="28"/>
        </w:rPr>
      </w:pPr>
      <w:r w:rsidRPr="00583E52">
        <w:rPr>
          <w:b/>
          <w:sz w:val="28"/>
          <w:szCs w:val="28"/>
        </w:rPr>
        <w:t>FAS</w:t>
      </w:r>
      <w:r w:rsidR="000A018B">
        <w:rPr>
          <w:b/>
          <w:sz w:val="28"/>
          <w:szCs w:val="28"/>
        </w:rPr>
        <w:t>TLANE DETAILING SCHOLARSHIP 2018</w:t>
      </w:r>
    </w:p>
    <w:p w:rsidR="00583E52" w:rsidRDefault="00583E52" w:rsidP="00583E52">
      <w:pPr>
        <w:rPr>
          <w:sz w:val="24"/>
          <w:szCs w:val="24"/>
        </w:rPr>
      </w:pPr>
      <w:proofErr w:type="spellStart"/>
      <w:r>
        <w:rPr>
          <w:sz w:val="24"/>
          <w:szCs w:val="24"/>
        </w:rPr>
        <w:t>Fastlane</w:t>
      </w:r>
      <w:proofErr w:type="spellEnd"/>
      <w:r>
        <w:rPr>
          <w:sz w:val="24"/>
          <w:szCs w:val="24"/>
        </w:rPr>
        <w:t xml:space="preserve"> Detailing, of Stanley, WI, will be offering a $250</w:t>
      </w:r>
      <w:r w:rsidR="001C5FA9">
        <w:rPr>
          <w:sz w:val="24"/>
          <w:szCs w:val="24"/>
        </w:rPr>
        <w:t xml:space="preserve"> scholarship to 1 Stanley-Boyd High S</w:t>
      </w:r>
      <w:r>
        <w:rPr>
          <w:sz w:val="24"/>
          <w:szCs w:val="24"/>
        </w:rPr>
        <w:t>chool senior.</w:t>
      </w:r>
    </w:p>
    <w:p w:rsidR="00583E52" w:rsidRDefault="00583E52" w:rsidP="00583E52">
      <w:pPr>
        <w:spacing w:after="0"/>
        <w:rPr>
          <w:sz w:val="24"/>
          <w:szCs w:val="24"/>
        </w:rPr>
      </w:pPr>
      <w:r>
        <w:rPr>
          <w:sz w:val="24"/>
          <w:szCs w:val="24"/>
        </w:rPr>
        <w:t>Requirements:</w:t>
      </w:r>
    </w:p>
    <w:p w:rsidR="00583E52" w:rsidRDefault="00583E52" w:rsidP="00583E52">
      <w:pPr>
        <w:spacing w:after="0"/>
        <w:rPr>
          <w:sz w:val="24"/>
          <w:szCs w:val="24"/>
        </w:rPr>
      </w:pPr>
      <w:r>
        <w:rPr>
          <w:sz w:val="24"/>
          <w:szCs w:val="24"/>
        </w:rPr>
        <w:t xml:space="preserve">The applicant must be enrolled in a </w:t>
      </w:r>
      <w:r w:rsidR="00660206">
        <w:rPr>
          <w:sz w:val="24"/>
          <w:szCs w:val="24"/>
        </w:rPr>
        <w:t>post-secondary</w:t>
      </w:r>
      <w:r>
        <w:rPr>
          <w:sz w:val="24"/>
          <w:szCs w:val="24"/>
        </w:rPr>
        <w:t xml:space="preserve"> program at a college, technical or trade school.  There are no restrictions regarding the field of study.</w:t>
      </w:r>
    </w:p>
    <w:p w:rsidR="00583E52" w:rsidRDefault="00583E52" w:rsidP="00583E52">
      <w:pPr>
        <w:spacing w:after="0"/>
        <w:rPr>
          <w:sz w:val="24"/>
          <w:szCs w:val="24"/>
        </w:rPr>
      </w:pPr>
    </w:p>
    <w:p w:rsidR="00583E52" w:rsidRDefault="00583E52" w:rsidP="00583E52">
      <w:pPr>
        <w:spacing w:after="0"/>
        <w:rPr>
          <w:sz w:val="24"/>
          <w:szCs w:val="24"/>
        </w:rPr>
      </w:pPr>
      <w:r>
        <w:rPr>
          <w:sz w:val="24"/>
          <w:szCs w:val="24"/>
        </w:rPr>
        <w:t>To apply:</w:t>
      </w:r>
    </w:p>
    <w:p w:rsidR="00583E52" w:rsidRDefault="00583E52" w:rsidP="00583E52">
      <w:pPr>
        <w:spacing w:after="0"/>
        <w:rPr>
          <w:sz w:val="24"/>
          <w:szCs w:val="24"/>
        </w:rPr>
      </w:pPr>
      <w:r>
        <w:rPr>
          <w:sz w:val="24"/>
          <w:szCs w:val="24"/>
        </w:rPr>
        <w:t>Submit an essay on 1 of the following topics:</w:t>
      </w:r>
    </w:p>
    <w:p w:rsidR="00583E52" w:rsidRDefault="00583E52" w:rsidP="00583E52">
      <w:pPr>
        <w:spacing w:after="0"/>
        <w:rPr>
          <w:sz w:val="24"/>
          <w:szCs w:val="24"/>
        </w:rPr>
      </w:pPr>
    </w:p>
    <w:p w:rsidR="00583E52" w:rsidRDefault="00583E52" w:rsidP="00583E52">
      <w:pPr>
        <w:pStyle w:val="ListParagraph"/>
        <w:numPr>
          <w:ilvl w:val="0"/>
          <w:numId w:val="2"/>
        </w:numPr>
        <w:spacing w:after="0"/>
        <w:rPr>
          <w:sz w:val="24"/>
          <w:szCs w:val="24"/>
        </w:rPr>
      </w:pPr>
      <w:r>
        <w:rPr>
          <w:sz w:val="24"/>
          <w:szCs w:val="24"/>
        </w:rPr>
        <w:t>Describe how you have demonstrated leadership ability both in and outside of school.</w:t>
      </w:r>
    </w:p>
    <w:p w:rsidR="00583E52" w:rsidRDefault="00583E52" w:rsidP="00583E52">
      <w:pPr>
        <w:pStyle w:val="ListParagraph"/>
        <w:numPr>
          <w:ilvl w:val="0"/>
          <w:numId w:val="2"/>
        </w:numPr>
        <w:spacing w:after="0"/>
        <w:rPr>
          <w:sz w:val="24"/>
          <w:szCs w:val="24"/>
        </w:rPr>
      </w:pPr>
      <w:r>
        <w:rPr>
          <w:sz w:val="24"/>
          <w:szCs w:val="24"/>
        </w:rPr>
        <w:t>How has you</w:t>
      </w:r>
      <w:r w:rsidR="00660206">
        <w:rPr>
          <w:sz w:val="24"/>
          <w:szCs w:val="24"/>
        </w:rPr>
        <w:t>r</w:t>
      </w:r>
      <w:r>
        <w:rPr>
          <w:sz w:val="24"/>
          <w:szCs w:val="24"/>
        </w:rPr>
        <w:t xml:space="preserve"> education contributed to who you are today?</w:t>
      </w:r>
    </w:p>
    <w:p w:rsidR="00583E52" w:rsidRDefault="00583E52" w:rsidP="00583E52">
      <w:pPr>
        <w:pStyle w:val="ListParagraph"/>
        <w:numPr>
          <w:ilvl w:val="0"/>
          <w:numId w:val="2"/>
        </w:numPr>
        <w:spacing w:after="0"/>
        <w:rPr>
          <w:sz w:val="24"/>
          <w:szCs w:val="24"/>
        </w:rPr>
      </w:pPr>
      <w:r>
        <w:rPr>
          <w:sz w:val="24"/>
          <w:szCs w:val="24"/>
        </w:rPr>
        <w:t>How has living in a small town influenced who you are today?</w:t>
      </w:r>
    </w:p>
    <w:p w:rsidR="00583E52" w:rsidRDefault="00583E52" w:rsidP="00583E52">
      <w:pPr>
        <w:spacing w:after="0"/>
        <w:rPr>
          <w:sz w:val="24"/>
          <w:szCs w:val="24"/>
        </w:rPr>
      </w:pPr>
    </w:p>
    <w:p w:rsidR="00660206" w:rsidRDefault="00660206" w:rsidP="00583E52">
      <w:pPr>
        <w:spacing w:after="0"/>
        <w:rPr>
          <w:sz w:val="24"/>
          <w:szCs w:val="24"/>
        </w:rPr>
      </w:pPr>
      <w:r>
        <w:rPr>
          <w:sz w:val="24"/>
          <w:szCs w:val="24"/>
        </w:rPr>
        <w:t>Essays must be typed and should not exceed 500 words.  Please attach a cover sheet with your name, address and school you’ll be attending.  The essay should not have student name, address or any other identifying information on it.  Cover sheets and essays will be given a number so the writer can maintain anonymity throughout judging.</w:t>
      </w:r>
    </w:p>
    <w:p w:rsidR="00660206" w:rsidRDefault="00660206" w:rsidP="00583E52">
      <w:pPr>
        <w:spacing w:after="0"/>
        <w:rPr>
          <w:sz w:val="24"/>
          <w:szCs w:val="24"/>
        </w:rPr>
      </w:pPr>
    </w:p>
    <w:p w:rsidR="00660206" w:rsidRDefault="00660206" w:rsidP="00583E52">
      <w:pPr>
        <w:spacing w:after="0"/>
        <w:rPr>
          <w:sz w:val="24"/>
          <w:szCs w:val="24"/>
        </w:rPr>
      </w:pPr>
      <w:r>
        <w:rPr>
          <w:sz w:val="24"/>
          <w:szCs w:val="24"/>
        </w:rPr>
        <w:t xml:space="preserve">Deadline in May </w:t>
      </w:r>
      <w:r w:rsidR="000A018B">
        <w:rPr>
          <w:sz w:val="24"/>
          <w:szCs w:val="24"/>
        </w:rPr>
        <w:t>14</w:t>
      </w:r>
      <w:r w:rsidRPr="00660206">
        <w:rPr>
          <w:sz w:val="24"/>
          <w:szCs w:val="24"/>
          <w:vertAlign w:val="superscript"/>
        </w:rPr>
        <w:t>th</w:t>
      </w:r>
      <w:r w:rsidR="000A018B">
        <w:rPr>
          <w:sz w:val="24"/>
          <w:szCs w:val="24"/>
        </w:rPr>
        <w:t>, 2018</w:t>
      </w:r>
      <w:r>
        <w:rPr>
          <w:sz w:val="24"/>
          <w:szCs w:val="24"/>
        </w:rPr>
        <w:t xml:space="preserve">.  </w:t>
      </w:r>
    </w:p>
    <w:p w:rsidR="00660206" w:rsidRDefault="00660206" w:rsidP="00583E52">
      <w:pPr>
        <w:spacing w:after="0"/>
        <w:rPr>
          <w:sz w:val="24"/>
          <w:szCs w:val="24"/>
        </w:rPr>
      </w:pPr>
      <w:r>
        <w:rPr>
          <w:sz w:val="24"/>
          <w:szCs w:val="24"/>
        </w:rPr>
        <w:t>Mail to:</w:t>
      </w:r>
      <w:r>
        <w:rPr>
          <w:sz w:val="24"/>
          <w:szCs w:val="24"/>
        </w:rPr>
        <w:tab/>
      </w:r>
      <w:proofErr w:type="spellStart"/>
      <w:r>
        <w:rPr>
          <w:sz w:val="24"/>
          <w:szCs w:val="24"/>
        </w:rPr>
        <w:t>Fastlane</w:t>
      </w:r>
      <w:proofErr w:type="spellEnd"/>
      <w:r>
        <w:rPr>
          <w:sz w:val="24"/>
          <w:szCs w:val="24"/>
        </w:rPr>
        <w:t xml:space="preserve"> Detailing</w:t>
      </w:r>
    </w:p>
    <w:p w:rsidR="00660206" w:rsidRDefault="00660206" w:rsidP="00583E52">
      <w:pPr>
        <w:spacing w:after="0"/>
        <w:rPr>
          <w:sz w:val="24"/>
          <w:szCs w:val="24"/>
        </w:rPr>
      </w:pPr>
      <w:r>
        <w:rPr>
          <w:sz w:val="24"/>
          <w:szCs w:val="24"/>
        </w:rPr>
        <w:tab/>
      </w:r>
      <w:r>
        <w:rPr>
          <w:sz w:val="24"/>
          <w:szCs w:val="24"/>
        </w:rPr>
        <w:tab/>
        <w:t>Attn:  Scholarship</w:t>
      </w:r>
    </w:p>
    <w:p w:rsidR="00660206" w:rsidRDefault="00660206" w:rsidP="00583E52">
      <w:pPr>
        <w:spacing w:after="0"/>
        <w:rPr>
          <w:sz w:val="24"/>
          <w:szCs w:val="24"/>
        </w:rPr>
      </w:pPr>
      <w:r>
        <w:rPr>
          <w:sz w:val="24"/>
          <w:szCs w:val="24"/>
        </w:rPr>
        <w:tab/>
      </w:r>
      <w:r>
        <w:rPr>
          <w:sz w:val="24"/>
          <w:szCs w:val="24"/>
        </w:rPr>
        <w:tab/>
        <w:t>901 N Broadway St</w:t>
      </w:r>
    </w:p>
    <w:p w:rsidR="00660206" w:rsidRDefault="00660206" w:rsidP="00583E52">
      <w:pPr>
        <w:spacing w:after="0"/>
        <w:rPr>
          <w:sz w:val="24"/>
          <w:szCs w:val="24"/>
        </w:rPr>
      </w:pPr>
      <w:r>
        <w:rPr>
          <w:sz w:val="24"/>
          <w:szCs w:val="24"/>
        </w:rPr>
        <w:tab/>
      </w:r>
      <w:r>
        <w:rPr>
          <w:sz w:val="24"/>
          <w:szCs w:val="24"/>
        </w:rPr>
        <w:tab/>
        <w:t>Stanley, WI 54768</w:t>
      </w:r>
    </w:p>
    <w:p w:rsidR="00660206" w:rsidRDefault="00660206" w:rsidP="00583E52">
      <w:pPr>
        <w:spacing w:after="0"/>
        <w:rPr>
          <w:sz w:val="24"/>
          <w:szCs w:val="24"/>
        </w:rPr>
      </w:pPr>
    </w:p>
    <w:p w:rsidR="00660206" w:rsidRDefault="00660206" w:rsidP="00583E52">
      <w:pPr>
        <w:spacing w:after="0"/>
        <w:rPr>
          <w:sz w:val="24"/>
          <w:szCs w:val="24"/>
        </w:rPr>
      </w:pPr>
      <w:r>
        <w:rPr>
          <w:sz w:val="24"/>
          <w:szCs w:val="24"/>
        </w:rPr>
        <w:t>Award:</w:t>
      </w:r>
    </w:p>
    <w:p w:rsidR="00660206" w:rsidRDefault="00660206" w:rsidP="00583E52">
      <w:pPr>
        <w:spacing w:after="0"/>
        <w:rPr>
          <w:sz w:val="24"/>
          <w:szCs w:val="24"/>
        </w:rPr>
      </w:pPr>
      <w:r>
        <w:rPr>
          <w:sz w:val="24"/>
          <w:szCs w:val="24"/>
        </w:rPr>
        <w:t>The scholarship of $250 will be dispersed to the recipient and school they are attending upon proof of completing the first college semester (a</w:t>
      </w:r>
      <w:r w:rsidR="0027460F">
        <w:rPr>
          <w:sz w:val="24"/>
          <w:szCs w:val="24"/>
        </w:rPr>
        <w:t>nd a GPA of 2.5</w:t>
      </w:r>
      <w:bookmarkStart w:id="0" w:name="_GoBack"/>
      <w:bookmarkEnd w:id="0"/>
      <w:r>
        <w:rPr>
          <w:sz w:val="24"/>
          <w:szCs w:val="24"/>
        </w:rPr>
        <w:t xml:space="preserve"> or higher) and enrolling in the second semester.  Transcript and schedule must be mailed before scholarship check is written.  Student must follow through with the instructions above.  We will not send any reminders.</w:t>
      </w:r>
    </w:p>
    <w:p w:rsidR="00660206" w:rsidRDefault="00660206" w:rsidP="00583E52">
      <w:pPr>
        <w:spacing w:after="0"/>
        <w:rPr>
          <w:sz w:val="24"/>
          <w:szCs w:val="24"/>
        </w:rPr>
      </w:pPr>
    </w:p>
    <w:p w:rsidR="00660206" w:rsidRDefault="00660206" w:rsidP="00583E52">
      <w:pPr>
        <w:spacing w:after="0"/>
        <w:rPr>
          <w:sz w:val="24"/>
          <w:szCs w:val="24"/>
        </w:rPr>
      </w:pPr>
      <w:r>
        <w:rPr>
          <w:sz w:val="24"/>
          <w:szCs w:val="24"/>
        </w:rPr>
        <w:t>This is a nonrenewable scholarship.</w:t>
      </w:r>
    </w:p>
    <w:p w:rsidR="00660206" w:rsidRDefault="00660206" w:rsidP="00583E52">
      <w:pPr>
        <w:spacing w:after="0"/>
        <w:rPr>
          <w:sz w:val="24"/>
          <w:szCs w:val="24"/>
        </w:rPr>
      </w:pPr>
    </w:p>
    <w:p w:rsidR="00583E52" w:rsidRPr="000A018B" w:rsidRDefault="00660206" w:rsidP="00583E52">
      <w:pPr>
        <w:spacing w:after="0"/>
        <w:rPr>
          <w:i/>
        </w:rPr>
      </w:pPr>
      <w:proofErr w:type="spellStart"/>
      <w:r>
        <w:rPr>
          <w:i/>
        </w:rPr>
        <w:t>Fastlane</w:t>
      </w:r>
      <w:proofErr w:type="spellEnd"/>
      <w:r>
        <w:rPr>
          <w:i/>
        </w:rPr>
        <w:t xml:space="preserve"> Detailing does not discriminate on the basis of sex, race, national origin, ancestry, age, creed, pregnancy, parental or marital status, sexual orientation or physical, learning, mental or emotional disability.</w:t>
      </w:r>
    </w:p>
    <w:sectPr w:rsidR="00583E52" w:rsidRPr="000A018B" w:rsidSect="00094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686"/>
    <w:multiLevelType w:val="hybridMultilevel"/>
    <w:tmpl w:val="8D323084"/>
    <w:lvl w:ilvl="0" w:tplc="B1C0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463F39"/>
    <w:multiLevelType w:val="hybridMultilevel"/>
    <w:tmpl w:val="947031B0"/>
    <w:lvl w:ilvl="0" w:tplc="ACDC0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E52"/>
    <w:rsid w:val="000942E5"/>
    <w:rsid w:val="00095BBB"/>
    <w:rsid w:val="000A018B"/>
    <w:rsid w:val="001711CF"/>
    <w:rsid w:val="001C579D"/>
    <w:rsid w:val="001C5FA9"/>
    <w:rsid w:val="001C6A71"/>
    <w:rsid w:val="0027460F"/>
    <w:rsid w:val="00583E52"/>
    <w:rsid w:val="00660206"/>
    <w:rsid w:val="0083778E"/>
    <w:rsid w:val="00D72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Karlen</dc:creator>
  <cp:lastModifiedBy>jhove</cp:lastModifiedBy>
  <cp:revision>3</cp:revision>
  <dcterms:created xsi:type="dcterms:W3CDTF">2018-05-04T15:20:00Z</dcterms:created>
  <dcterms:modified xsi:type="dcterms:W3CDTF">2018-05-04T15:20:00Z</dcterms:modified>
</cp:coreProperties>
</file>